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3543"/>
        <w:gridCol w:w="1418"/>
        <w:gridCol w:w="3685"/>
      </w:tblGrid>
      <w:tr w:rsidR="000B3CC6" w:rsidRPr="00072F3B" w:rsidTr="00072F3B">
        <w:trPr>
          <w:trHeight w:val="558"/>
        </w:trPr>
        <w:tc>
          <w:tcPr>
            <w:tcW w:w="1419" w:type="dxa"/>
          </w:tcPr>
          <w:p w:rsidR="000B3CC6" w:rsidRPr="00072F3B" w:rsidRDefault="000B3C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قیمت</w:t>
            </w:r>
            <w:r w:rsidR="00682717"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 xml:space="preserve"> (تومان)</w:t>
            </w:r>
          </w:p>
        </w:tc>
        <w:tc>
          <w:tcPr>
            <w:tcW w:w="3543" w:type="dxa"/>
          </w:tcPr>
          <w:p w:rsidR="000B3CC6" w:rsidRPr="00072F3B" w:rsidRDefault="000B3C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نام محصول</w:t>
            </w:r>
          </w:p>
        </w:tc>
        <w:tc>
          <w:tcPr>
            <w:tcW w:w="1418" w:type="dxa"/>
          </w:tcPr>
          <w:p w:rsidR="000B3CC6" w:rsidRPr="00072F3B" w:rsidRDefault="000B3C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قیمت</w:t>
            </w:r>
            <w:r w:rsidR="00682717"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 xml:space="preserve"> (تومان)</w:t>
            </w:r>
          </w:p>
        </w:tc>
        <w:tc>
          <w:tcPr>
            <w:tcW w:w="3685" w:type="dxa"/>
          </w:tcPr>
          <w:p w:rsidR="000B3CC6" w:rsidRPr="00072F3B" w:rsidRDefault="000B3C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نام محصول</w:t>
            </w:r>
          </w:p>
        </w:tc>
      </w:tr>
      <w:tr w:rsidR="000B3CC6" w:rsidRPr="00072F3B" w:rsidTr="00072F3B">
        <w:trPr>
          <w:trHeight w:val="558"/>
        </w:trPr>
        <w:tc>
          <w:tcPr>
            <w:tcW w:w="1419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206000</w:t>
            </w:r>
          </w:p>
        </w:tc>
        <w:tc>
          <w:tcPr>
            <w:tcW w:w="3543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کنتاکتور 12</w:t>
            </w:r>
          </w:p>
        </w:tc>
        <w:tc>
          <w:tcPr>
            <w:tcW w:w="1418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201000</w:t>
            </w:r>
          </w:p>
        </w:tc>
        <w:tc>
          <w:tcPr>
            <w:tcW w:w="3685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9</w:t>
            </w:r>
          </w:p>
        </w:tc>
      </w:tr>
      <w:tr w:rsidR="000B3CC6" w:rsidRPr="00072F3B" w:rsidTr="00072F3B">
        <w:trPr>
          <w:trHeight w:val="558"/>
        </w:trPr>
        <w:tc>
          <w:tcPr>
            <w:tcW w:w="1419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285000</w:t>
            </w:r>
          </w:p>
        </w:tc>
        <w:tc>
          <w:tcPr>
            <w:tcW w:w="3543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22</w:t>
            </w:r>
          </w:p>
        </w:tc>
        <w:tc>
          <w:tcPr>
            <w:tcW w:w="1418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267000</w:t>
            </w:r>
          </w:p>
        </w:tc>
        <w:tc>
          <w:tcPr>
            <w:tcW w:w="3685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18</w:t>
            </w:r>
          </w:p>
        </w:tc>
      </w:tr>
      <w:tr w:rsidR="000B3CC6" w:rsidRPr="00072F3B" w:rsidTr="00072F3B">
        <w:trPr>
          <w:trHeight w:val="558"/>
        </w:trPr>
        <w:tc>
          <w:tcPr>
            <w:tcW w:w="1419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488000</w:t>
            </w:r>
          </w:p>
        </w:tc>
        <w:tc>
          <w:tcPr>
            <w:tcW w:w="3543" w:type="dxa"/>
          </w:tcPr>
          <w:p w:rsidR="000B3CC6" w:rsidRPr="00072F3B" w:rsidRDefault="00682717" w:rsidP="00072F3B">
            <w:pPr>
              <w:bidi/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40</w:t>
            </w:r>
          </w:p>
        </w:tc>
        <w:tc>
          <w:tcPr>
            <w:tcW w:w="1418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399000</w:t>
            </w:r>
          </w:p>
        </w:tc>
        <w:tc>
          <w:tcPr>
            <w:tcW w:w="3685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32</w:t>
            </w:r>
          </w:p>
        </w:tc>
      </w:tr>
      <w:tr w:rsidR="000B3CC6" w:rsidRPr="00072F3B" w:rsidTr="00072F3B">
        <w:trPr>
          <w:trHeight w:val="558"/>
        </w:trPr>
        <w:tc>
          <w:tcPr>
            <w:tcW w:w="1419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968000</w:t>
            </w:r>
          </w:p>
        </w:tc>
        <w:tc>
          <w:tcPr>
            <w:tcW w:w="3543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65</w:t>
            </w:r>
          </w:p>
        </w:tc>
        <w:tc>
          <w:tcPr>
            <w:tcW w:w="1418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921000</w:t>
            </w:r>
          </w:p>
        </w:tc>
        <w:tc>
          <w:tcPr>
            <w:tcW w:w="3685" w:type="dxa"/>
          </w:tcPr>
          <w:p w:rsidR="000B3CC6" w:rsidRPr="00072F3B" w:rsidRDefault="00682717" w:rsidP="00072F3B">
            <w:pPr>
              <w:bidi/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50</w:t>
            </w:r>
          </w:p>
        </w:tc>
      </w:tr>
      <w:tr w:rsidR="000B3CC6" w:rsidRPr="00072F3B" w:rsidTr="00072F3B">
        <w:trPr>
          <w:trHeight w:val="558"/>
        </w:trPr>
        <w:tc>
          <w:tcPr>
            <w:tcW w:w="1419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2158000</w:t>
            </w:r>
          </w:p>
        </w:tc>
        <w:tc>
          <w:tcPr>
            <w:tcW w:w="3543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100</w:t>
            </w:r>
          </w:p>
        </w:tc>
        <w:tc>
          <w:tcPr>
            <w:tcW w:w="1418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1166000</w:t>
            </w:r>
          </w:p>
        </w:tc>
        <w:tc>
          <w:tcPr>
            <w:tcW w:w="3685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85</w:t>
            </w:r>
          </w:p>
        </w:tc>
      </w:tr>
      <w:tr w:rsidR="000B3CC6" w:rsidRPr="00072F3B" w:rsidTr="00072F3B">
        <w:trPr>
          <w:trHeight w:val="558"/>
        </w:trPr>
        <w:tc>
          <w:tcPr>
            <w:tcW w:w="1419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2943000</w:t>
            </w:r>
          </w:p>
        </w:tc>
        <w:tc>
          <w:tcPr>
            <w:tcW w:w="3543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150</w:t>
            </w:r>
          </w:p>
        </w:tc>
        <w:tc>
          <w:tcPr>
            <w:tcW w:w="1418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2469000</w:t>
            </w:r>
          </w:p>
        </w:tc>
        <w:tc>
          <w:tcPr>
            <w:tcW w:w="3685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کنتاکتور 125</w:t>
            </w:r>
          </w:p>
        </w:tc>
      </w:tr>
      <w:tr w:rsidR="000B3CC6" w:rsidRPr="00072F3B" w:rsidTr="00072F3B">
        <w:trPr>
          <w:trHeight w:val="558"/>
        </w:trPr>
        <w:tc>
          <w:tcPr>
            <w:tcW w:w="1419" w:type="dxa"/>
          </w:tcPr>
          <w:p w:rsidR="000B3CC6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431000</w:t>
            </w:r>
          </w:p>
        </w:tc>
        <w:tc>
          <w:tcPr>
            <w:tcW w:w="3543" w:type="dxa"/>
          </w:tcPr>
          <w:p w:rsidR="000B3CC6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کلید حرارتی1.6-1 تا 32-24</w:t>
            </w:r>
          </w:p>
        </w:tc>
        <w:tc>
          <w:tcPr>
            <w:tcW w:w="1418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221000</w:t>
            </w:r>
          </w:p>
        </w:tc>
        <w:tc>
          <w:tcPr>
            <w:tcW w:w="3685" w:type="dxa"/>
          </w:tcPr>
          <w:p w:rsidR="000B3CC6" w:rsidRPr="00072F3B" w:rsidRDefault="00682717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بی متال 1.6-1 تا 22-16</w:t>
            </w:r>
          </w:p>
        </w:tc>
      </w:tr>
      <w:tr w:rsidR="00682717" w:rsidRPr="00072F3B" w:rsidTr="00072F3B">
        <w:trPr>
          <w:trHeight w:val="558"/>
        </w:trPr>
        <w:tc>
          <w:tcPr>
            <w:tcW w:w="1419" w:type="dxa"/>
          </w:tcPr>
          <w:p w:rsidR="00682717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74000</w:t>
            </w:r>
          </w:p>
        </w:tc>
        <w:tc>
          <w:tcPr>
            <w:tcW w:w="3543" w:type="dxa"/>
          </w:tcPr>
          <w:p w:rsidR="00682717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کنتاکت کمکی از بالا</w:t>
            </w:r>
          </w:p>
        </w:tc>
        <w:tc>
          <w:tcPr>
            <w:tcW w:w="1418" w:type="dxa"/>
          </w:tcPr>
          <w:p w:rsidR="00682717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87000</w:t>
            </w:r>
          </w:p>
        </w:tc>
        <w:tc>
          <w:tcPr>
            <w:tcW w:w="3685" w:type="dxa"/>
          </w:tcPr>
          <w:p w:rsidR="00682717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کنتاکت کمکی از بغل</w:t>
            </w:r>
          </w:p>
        </w:tc>
      </w:tr>
      <w:tr w:rsidR="00FA371A" w:rsidRPr="00072F3B" w:rsidTr="00072F3B">
        <w:trPr>
          <w:trHeight w:val="558"/>
        </w:trPr>
        <w:tc>
          <w:tcPr>
            <w:tcW w:w="1419" w:type="dxa"/>
          </w:tcPr>
          <w:p w:rsidR="00FA371A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495000</w:t>
            </w:r>
          </w:p>
        </w:tc>
        <w:tc>
          <w:tcPr>
            <w:tcW w:w="3543" w:type="dxa"/>
          </w:tcPr>
          <w:p w:rsidR="00FA371A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ساعت 189</w:t>
            </w:r>
          </w:p>
        </w:tc>
        <w:tc>
          <w:tcPr>
            <w:tcW w:w="1418" w:type="dxa"/>
          </w:tcPr>
          <w:p w:rsidR="00FA371A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440000</w:t>
            </w:r>
          </w:p>
        </w:tc>
        <w:tc>
          <w:tcPr>
            <w:tcW w:w="3685" w:type="dxa"/>
          </w:tcPr>
          <w:p w:rsidR="00FA371A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تامیر مولتی</w:t>
            </w:r>
          </w:p>
        </w:tc>
      </w:tr>
      <w:tr w:rsidR="00FA371A" w:rsidRPr="00072F3B" w:rsidTr="00072F3B">
        <w:trPr>
          <w:trHeight w:val="558"/>
        </w:trPr>
        <w:tc>
          <w:tcPr>
            <w:tcW w:w="1419" w:type="dxa"/>
          </w:tcPr>
          <w:p w:rsidR="00FA371A" w:rsidRPr="00072F3B" w:rsidRDefault="002646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39000</w:t>
            </w:r>
          </w:p>
        </w:tc>
        <w:tc>
          <w:tcPr>
            <w:tcW w:w="3543" w:type="dxa"/>
          </w:tcPr>
          <w:p w:rsidR="00FA371A" w:rsidRPr="00072F3B" w:rsidRDefault="002646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فیوز تیغه ای پایه کوتاه</w:t>
            </w:r>
          </w:p>
        </w:tc>
        <w:tc>
          <w:tcPr>
            <w:tcW w:w="1418" w:type="dxa"/>
          </w:tcPr>
          <w:p w:rsidR="00FA371A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110000</w:t>
            </w:r>
          </w:p>
        </w:tc>
        <w:tc>
          <w:tcPr>
            <w:tcW w:w="3685" w:type="dxa"/>
          </w:tcPr>
          <w:p w:rsidR="00FA371A" w:rsidRPr="00072F3B" w:rsidRDefault="00FA371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میکروسوییچ</w:t>
            </w:r>
          </w:p>
        </w:tc>
      </w:tr>
      <w:tr w:rsidR="002646C6" w:rsidRPr="00072F3B" w:rsidTr="00072F3B">
        <w:trPr>
          <w:trHeight w:val="558"/>
        </w:trPr>
        <w:tc>
          <w:tcPr>
            <w:tcW w:w="1419" w:type="dxa"/>
          </w:tcPr>
          <w:p w:rsidR="002646C6" w:rsidRPr="00072F3B" w:rsidRDefault="002646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61000</w:t>
            </w:r>
          </w:p>
        </w:tc>
        <w:tc>
          <w:tcPr>
            <w:tcW w:w="3543" w:type="dxa"/>
          </w:tcPr>
          <w:p w:rsidR="002646C6" w:rsidRPr="00072F3B" w:rsidRDefault="002646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فیوز تیغه ای پایه بلند 200 و 250</w:t>
            </w:r>
          </w:p>
        </w:tc>
        <w:tc>
          <w:tcPr>
            <w:tcW w:w="1418" w:type="dxa"/>
          </w:tcPr>
          <w:p w:rsidR="002646C6" w:rsidRPr="00072F3B" w:rsidRDefault="002646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44000</w:t>
            </w:r>
          </w:p>
        </w:tc>
        <w:tc>
          <w:tcPr>
            <w:tcW w:w="3685" w:type="dxa"/>
          </w:tcPr>
          <w:p w:rsidR="002646C6" w:rsidRPr="00072F3B" w:rsidRDefault="002646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فیوز تیغه ای پایه بلند 50 تا 160</w:t>
            </w:r>
          </w:p>
        </w:tc>
      </w:tr>
      <w:tr w:rsidR="002646C6" w:rsidRPr="00072F3B" w:rsidTr="00072F3B">
        <w:trPr>
          <w:trHeight w:val="558"/>
        </w:trPr>
        <w:tc>
          <w:tcPr>
            <w:tcW w:w="1419" w:type="dxa"/>
          </w:tcPr>
          <w:p w:rsidR="002646C6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7000</w:t>
            </w:r>
          </w:p>
        </w:tc>
        <w:tc>
          <w:tcPr>
            <w:tcW w:w="3543" w:type="dxa"/>
          </w:tcPr>
          <w:p w:rsidR="002646C6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فیوز سیگاری 38*10 (2 تا 32)</w:t>
            </w:r>
          </w:p>
        </w:tc>
        <w:tc>
          <w:tcPr>
            <w:tcW w:w="1418" w:type="dxa"/>
          </w:tcPr>
          <w:p w:rsidR="002646C6" w:rsidRPr="00072F3B" w:rsidRDefault="002646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79000</w:t>
            </w:r>
          </w:p>
        </w:tc>
        <w:tc>
          <w:tcPr>
            <w:tcW w:w="3685" w:type="dxa"/>
          </w:tcPr>
          <w:p w:rsidR="002646C6" w:rsidRPr="00072F3B" w:rsidRDefault="002646C6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فیوز تیغه ای پایه بلند 315 و 400</w:t>
            </w:r>
          </w:p>
        </w:tc>
      </w:tr>
      <w:tr w:rsidR="00CC3C7A" w:rsidRPr="00072F3B" w:rsidTr="00072F3B">
        <w:trPr>
          <w:trHeight w:val="558"/>
        </w:trPr>
        <w:tc>
          <w:tcPr>
            <w:tcW w:w="1419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105000</w:t>
            </w:r>
          </w:p>
        </w:tc>
        <w:tc>
          <w:tcPr>
            <w:tcW w:w="3543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سکسیونر سه فاز</w:t>
            </w:r>
          </w:p>
        </w:tc>
        <w:tc>
          <w:tcPr>
            <w:tcW w:w="1418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12000</w:t>
            </w:r>
          </w:p>
        </w:tc>
        <w:tc>
          <w:tcPr>
            <w:tcW w:w="3685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فیوز سیگاری 51*14(25 تا 63)</w:t>
            </w:r>
          </w:p>
        </w:tc>
      </w:tr>
      <w:tr w:rsidR="00CC3C7A" w:rsidRPr="00072F3B" w:rsidTr="00072F3B">
        <w:trPr>
          <w:trHeight w:val="558"/>
        </w:trPr>
        <w:tc>
          <w:tcPr>
            <w:tcW w:w="1419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50000</w:t>
            </w:r>
          </w:p>
        </w:tc>
        <w:tc>
          <w:tcPr>
            <w:tcW w:w="3543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فیوز تک فاز 6 تا 40</w:t>
            </w:r>
          </w:p>
        </w:tc>
        <w:tc>
          <w:tcPr>
            <w:tcW w:w="1418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35000</w:t>
            </w:r>
          </w:p>
        </w:tc>
        <w:tc>
          <w:tcPr>
            <w:tcW w:w="3685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سکسیونر تک فاز</w:t>
            </w:r>
          </w:p>
        </w:tc>
      </w:tr>
      <w:tr w:rsidR="00CC3C7A" w:rsidRPr="00072F3B" w:rsidTr="00072F3B">
        <w:trPr>
          <w:trHeight w:val="558"/>
        </w:trPr>
        <w:tc>
          <w:tcPr>
            <w:tcW w:w="1419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157000</w:t>
            </w:r>
          </w:p>
        </w:tc>
        <w:tc>
          <w:tcPr>
            <w:tcW w:w="3543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فیوز سه فاز6 تا 40</w:t>
            </w:r>
          </w:p>
        </w:tc>
        <w:tc>
          <w:tcPr>
            <w:tcW w:w="1418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55000</w:t>
            </w:r>
          </w:p>
        </w:tc>
        <w:tc>
          <w:tcPr>
            <w:tcW w:w="3685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فیوز تک فاز 4 و 50و 63</w:t>
            </w:r>
          </w:p>
        </w:tc>
      </w:tr>
      <w:tr w:rsidR="00CC3C7A" w:rsidRPr="00072F3B" w:rsidTr="00072F3B">
        <w:trPr>
          <w:trHeight w:val="558"/>
        </w:trPr>
        <w:tc>
          <w:tcPr>
            <w:tcW w:w="1419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311000</w:t>
            </w:r>
          </w:p>
        </w:tc>
        <w:tc>
          <w:tcPr>
            <w:tcW w:w="3543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محافظ جان تک فاز 10 تا 40</w:t>
            </w:r>
          </w:p>
        </w:tc>
        <w:tc>
          <w:tcPr>
            <w:tcW w:w="1418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172000</w:t>
            </w:r>
          </w:p>
        </w:tc>
        <w:tc>
          <w:tcPr>
            <w:tcW w:w="3685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فیوز سه فاز 50و63</w:t>
            </w:r>
          </w:p>
        </w:tc>
      </w:tr>
      <w:tr w:rsidR="00CC3C7A" w:rsidRPr="00072F3B" w:rsidTr="00072F3B">
        <w:trPr>
          <w:trHeight w:val="558"/>
        </w:trPr>
        <w:tc>
          <w:tcPr>
            <w:tcW w:w="1419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525000</w:t>
            </w:r>
          </w:p>
        </w:tc>
        <w:tc>
          <w:tcPr>
            <w:tcW w:w="3543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محافظ جان سه فاز 25</w:t>
            </w:r>
          </w:p>
        </w:tc>
        <w:tc>
          <w:tcPr>
            <w:tcW w:w="1418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487000</w:t>
            </w:r>
          </w:p>
        </w:tc>
        <w:tc>
          <w:tcPr>
            <w:tcW w:w="3685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محافظ جان سه فاز 25</w:t>
            </w:r>
          </w:p>
        </w:tc>
      </w:tr>
      <w:tr w:rsidR="00CC3C7A" w:rsidRPr="00072F3B" w:rsidTr="00072F3B">
        <w:trPr>
          <w:trHeight w:val="558"/>
        </w:trPr>
        <w:tc>
          <w:tcPr>
            <w:tcW w:w="1419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38000</w:t>
            </w:r>
          </w:p>
        </w:tc>
        <w:tc>
          <w:tcPr>
            <w:tcW w:w="3543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استارت و استپ دو کنتاکت</w:t>
            </w:r>
          </w:p>
        </w:tc>
        <w:tc>
          <w:tcPr>
            <w:tcW w:w="1418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32000</w:t>
            </w:r>
          </w:p>
        </w:tc>
        <w:tc>
          <w:tcPr>
            <w:tcW w:w="3685" w:type="dxa"/>
          </w:tcPr>
          <w:p w:rsidR="00CC3C7A" w:rsidRPr="00072F3B" w:rsidRDefault="00CC3C7A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استارت و استپ تک کنتاکت</w:t>
            </w:r>
          </w:p>
        </w:tc>
      </w:tr>
      <w:tr w:rsidR="00CC3C7A" w:rsidRPr="00072F3B" w:rsidTr="00072F3B">
        <w:trPr>
          <w:trHeight w:val="558"/>
        </w:trPr>
        <w:tc>
          <w:tcPr>
            <w:tcW w:w="1419" w:type="dxa"/>
          </w:tcPr>
          <w:p w:rsidR="00CC3C7A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81000</w:t>
            </w:r>
          </w:p>
        </w:tc>
        <w:tc>
          <w:tcPr>
            <w:tcW w:w="3543" w:type="dxa"/>
          </w:tcPr>
          <w:p w:rsidR="00CC3C7A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استارت دوبل چراغدار</w:t>
            </w:r>
          </w:p>
        </w:tc>
        <w:tc>
          <w:tcPr>
            <w:tcW w:w="1418" w:type="dxa"/>
          </w:tcPr>
          <w:p w:rsidR="00CC3C7A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55000</w:t>
            </w:r>
          </w:p>
        </w:tc>
        <w:tc>
          <w:tcPr>
            <w:tcW w:w="3685" w:type="dxa"/>
          </w:tcPr>
          <w:p w:rsidR="00CC3C7A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استارت دوبل</w:t>
            </w:r>
          </w:p>
        </w:tc>
      </w:tr>
      <w:tr w:rsidR="00815DB2" w:rsidRPr="00072F3B" w:rsidTr="00072F3B">
        <w:trPr>
          <w:trHeight w:val="558"/>
        </w:trPr>
        <w:tc>
          <w:tcPr>
            <w:tcW w:w="1419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51000</w:t>
            </w:r>
          </w:p>
        </w:tc>
        <w:tc>
          <w:tcPr>
            <w:tcW w:w="3543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قارچی قفل شو دو کنتاکت</w:t>
            </w:r>
          </w:p>
        </w:tc>
        <w:tc>
          <w:tcPr>
            <w:tcW w:w="1418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45000</w:t>
            </w:r>
            <w:bookmarkStart w:id="0" w:name="_GoBack"/>
            <w:bookmarkEnd w:id="0"/>
          </w:p>
        </w:tc>
        <w:tc>
          <w:tcPr>
            <w:tcW w:w="3685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قارچی قفل شو تک کنتاکت</w:t>
            </w:r>
          </w:p>
        </w:tc>
      </w:tr>
      <w:tr w:rsidR="00815DB2" w:rsidRPr="00072F3B" w:rsidTr="00072F3B">
        <w:trPr>
          <w:trHeight w:val="558"/>
        </w:trPr>
        <w:tc>
          <w:tcPr>
            <w:tcW w:w="1419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lastRenderedPageBreak/>
              <w:t>41000</w:t>
            </w:r>
          </w:p>
        </w:tc>
        <w:tc>
          <w:tcPr>
            <w:tcW w:w="3543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یکطرفه فرمانی تک کنتاکت</w:t>
            </w:r>
          </w:p>
        </w:tc>
        <w:tc>
          <w:tcPr>
            <w:tcW w:w="1418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34000</w:t>
            </w:r>
          </w:p>
        </w:tc>
        <w:tc>
          <w:tcPr>
            <w:tcW w:w="3685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یکطرفه فرمانی تک کنتاکت</w:t>
            </w:r>
          </w:p>
        </w:tc>
      </w:tr>
      <w:tr w:rsidR="00815DB2" w:rsidRPr="00072F3B" w:rsidTr="00072F3B">
        <w:trPr>
          <w:trHeight w:val="558"/>
        </w:trPr>
        <w:tc>
          <w:tcPr>
            <w:tcW w:w="1419" w:type="dxa"/>
          </w:tcPr>
          <w:p w:rsidR="00815DB2" w:rsidRPr="00072F3B" w:rsidRDefault="00072F3B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692000</w:t>
            </w:r>
          </w:p>
        </w:tc>
        <w:tc>
          <w:tcPr>
            <w:tcW w:w="3543" w:type="dxa"/>
          </w:tcPr>
          <w:p w:rsidR="00815DB2" w:rsidRPr="00072F3B" w:rsidRDefault="00072F3B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کلید اتومات 63 و 100 فیکس</w:t>
            </w:r>
          </w:p>
        </w:tc>
        <w:tc>
          <w:tcPr>
            <w:tcW w:w="1418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47000</w:t>
            </w:r>
          </w:p>
        </w:tc>
        <w:tc>
          <w:tcPr>
            <w:tcW w:w="3685" w:type="dxa"/>
          </w:tcPr>
          <w:p w:rsidR="00815DB2" w:rsidRPr="00072F3B" w:rsidRDefault="00815DB2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دوطرفه فرمانی</w:t>
            </w:r>
          </w:p>
        </w:tc>
      </w:tr>
      <w:tr w:rsidR="00815DB2" w:rsidRPr="00072F3B" w:rsidTr="00072F3B">
        <w:trPr>
          <w:trHeight w:val="558"/>
        </w:trPr>
        <w:tc>
          <w:tcPr>
            <w:tcW w:w="1419" w:type="dxa"/>
          </w:tcPr>
          <w:p w:rsidR="00815DB2" w:rsidRPr="00072F3B" w:rsidRDefault="00D10658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>
              <w:rPr>
                <w:rFonts w:cs="AraFHoma" w:hint="cs"/>
                <w:b/>
                <w:bCs/>
                <w:sz w:val="28"/>
                <w:szCs w:val="28"/>
                <w:rtl/>
              </w:rPr>
              <w:t>85000</w:t>
            </w:r>
          </w:p>
        </w:tc>
        <w:tc>
          <w:tcPr>
            <w:tcW w:w="3543" w:type="dxa"/>
          </w:tcPr>
          <w:p w:rsidR="00815DB2" w:rsidRPr="00072F3B" w:rsidRDefault="00D10658" w:rsidP="00072F3B">
            <w:pPr>
              <w:jc w:val="center"/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رله 11 پایه</w:t>
            </w:r>
          </w:p>
        </w:tc>
        <w:tc>
          <w:tcPr>
            <w:tcW w:w="1418" w:type="dxa"/>
          </w:tcPr>
          <w:p w:rsidR="00815DB2" w:rsidRPr="00072F3B" w:rsidRDefault="00072F3B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</w:rPr>
              <w:t>1019000</w:t>
            </w:r>
          </w:p>
        </w:tc>
        <w:tc>
          <w:tcPr>
            <w:tcW w:w="3685" w:type="dxa"/>
          </w:tcPr>
          <w:p w:rsidR="00815DB2" w:rsidRPr="00072F3B" w:rsidRDefault="00072F3B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 w:rsidRPr="00072F3B"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کلید اتومات 125 تا 250</w:t>
            </w:r>
          </w:p>
        </w:tc>
      </w:tr>
      <w:tr w:rsidR="00D10658" w:rsidRPr="00072F3B" w:rsidTr="00072F3B">
        <w:trPr>
          <w:trHeight w:val="558"/>
        </w:trPr>
        <w:tc>
          <w:tcPr>
            <w:tcW w:w="1419" w:type="dxa"/>
          </w:tcPr>
          <w:p w:rsidR="00D10658" w:rsidRPr="00072F3B" w:rsidRDefault="00D10658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</w:rPr>
            </w:pPr>
            <w:r>
              <w:rPr>
                <w:rFonts w:cs="AraFHoma" w:hint="cs"/>
                <w:b/>
                <w:bCs/>
                <w:sz w:val="28"/>
                <w:szCs w:val="28"/>
                <w:rtl/>
              </w:rPr>
              <w:t>37000</w:t>
            </w:r>
          </w:p>
        </w:tc>
        <w:tc>
          <w:tcPr>
            <w:tcW w:w="3543" w:type="dxa"/>
          </w:tcPr>
          <w:p w:rsidR="00D10658" w:rsidRPr="00072F3B" w:rsidRDefault="00D10658" w:rsidP="00072F3B">
            <w:pPr>
              <w:jc w:val="center"/>
              <w:rPr>
                <w:rFonts w:cs="AraFHom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 xml:space="preserve">سوکت 8 پایه </w:t>
            </w:r>
          </w:p>
        </w:tc>
        <w:tc>
          <w:tcPr>
            <w:tcW w:w="1418" w:type="dxa"/>
          </w:tcPr>
          <w:p w:rsidR="00D10658" w:rsidRPr="00072F3B" w:rsidRDefault="00D10658" w:rsidP="00072F3B">
            <w:pPr>
              <w:jc w:val="center"/>
              <w:rPr>
                <w:rFonts w:cs="AraFHoma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FHoma" w:hint="cs"/>
                <w:b/>
                <w:bCs/>
                <w:sz w:val="28"/>
                <w:szCs w:val="28"/>
                <w:rtl/>
              </w:rPr>
              <w:t>76000</w:t>
            </w:r>
          </w:p>
        </w:tc>
        <w:tc>
          <w:tcPr>
            <w:tcW w:w="3685" w:type="dxa"/>
          </w:tcPr>
          <w:p w:rsidR="00D10658" w:rsidRPr="00072F3B" w:rsidRDefault="00D10658" w:rsidP="00072F3B">
            <w:pPr>
              <w:jc w:val="center"/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 xml:space="preserve">رله 8 پایه </w:t>
            </w:r>
          </w:p>
        </w:tc>
      </w:tr>
      <w:tr w:rsidR="00D10658" w:rsidRPr="00072F3B" w:rsidTr="00072F3B">
        <w:trPr>
          <w:trHeight w:val="558"/>
        </w:trPr>
        <w:tc>
          <w:tcPr>
            <w:tcW w:w="1419" w:type="dxa"/>
          </w:tcPr>
          <w:p w:rsidR="00D10658" w:rsidRDefault="00D10658" w:rsidP="00072F3B">
            <w:pPr>
              <w:jc w:val="center"/>
              <w:rPr>
                <w:rFonts w:cs="AraFHom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D10658" w:rsidRDefault="00D10658" w:rsidP="00072F3B">
            <w:pPr>
              <w:jc w:val="center"/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D10658" w:rsidRDefault="00D10658" w:rsidP="00072F3B">
            <w:pPr>
              <w:jc w:val="center"/>
              <w:rPr>
                <w:rFonts w:cs="AraFHoma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FHoma" w:hint="cs"/>
                <w:b/>
                <w:bCs/>
                <w:sz w:val="28"/>
                <w:szCs w:val="28"/>
                <w:rtl/>
              </w:rPr>
              <w:t>41000</w:t>
            </w:r>
          </w:p>
        </w:tc>
        <w:tc>
          <w:tcPr>
            <w:tcW w:w="3685" w:type="dxa"/>
          </w:tcPr>
          <w:p w:rsidR="00D10658" w:rsidRDefault="00D10658" w:rsidP="00072F3B">
            <w:pPr>
              <w:jc w:val="center"/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AraFHoma" w:hint="cs"/>
                <w:b/>
                <w:bCs/>
                <w:sz w:val="28"/>
                <w:szCs w:val="28"/>
                <w:rtl/>
                <w:lang w:bidi="fa-IR"/>
              </w:rPr>
              <w:t>سوکت 11 پایه</w:t>
            </w:r>
          </w:p>
        </w:tc>
      </w:tr>
    </w:tbl>
    <w:p w:rsidR="006A3D9B" w:rsidRPr="00072F3B" w:rsidRDefault="0076375B" w:rsidP="00072F3B">
      <w:pPr>
        <w:jc w:val="center"/>
        <w:rPr>
          <w:rFonts w:cs="AraFHoma"/>
          <w:b/>
          <w:bCs/>
          <w:sz w:val="28"/>
          <w:szCs w:val="28"/>
        </w:rPr>
      </w:pPr>
    </w:p>
    <w:sectPr w:rsidR="006A3D9B" w:rsidRPr="00072F3B" w:rsidSect="00072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5B" w:rsidRDefault="0076375B" w:rsidP="00072F3B">
      <w:pPr>
        <w:spacing w:after="0" w:line="240" w:lineRule="auto"/>
      </w:pPr>
      <w:r>
        <w:separator/>
      </w:r>
    </w:p>
  </w:endnote>
  <w:endnote w:type="continuationSeparator" w:id="0">
    <w:p w:rsidR="0076375B" w:rsidRDefault="0076375B" w:rsidP="0007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F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58" w:rsidRDefault="00D106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58" w:rsidRDefault="00D106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58" w:rsidRDefault="00D10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5B" w:rsidRDefault="0076375B" w:rsidP="00072F3B">
      <w:pPr>
        <w:spacing w:after="0" w:line="240" w:lineRule="auto"/>
      </w:pPr>
      <w:r>
        <w:separator/>
      </w:r>
    </w:p>
  </w:footnote>
  <w:footnote w:type="continuationSeparator" w:id="0">
    <w:p w:rsidR="0076375B" w:rsidRDefault="0076375B" w:rsidP="0007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58" w:rsidRDefault="00D106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58" w:rsidRPr="00D10658" w:rsidRDefault="00D10658" w:rsidP="00D10658">
    <w:pPr>
      <w:pStyle w:val="Header"/>
      <w:jc w:val="right"/>
      <w:rPr>
        <w:rFonts w:cs="AraFHoma" w:hint="cs"/>
        <w:b/>
        <w:bCs/>
        <w:sz w:val="32"/>
        <w:szCs w:val="32"/>
        <w:lang w:bidi="fa-IR"/>
      </w:rPr>
    </w:pPr>
    <w:sdt>
      <w:sdtPr>
        <w:rPr>
          <w:rFonts w:cs="AraFHoma" w:hint="cs"/>
          <w:b/>
          <w:bCs/>
          <w:sz w:val="32"/>
          <w:szCs w:val="32"/>
          <w:lang w:bidi="fa-IR"/>
        </w:rPr>
        <w:id w:val="-1979445049"/>
        <w:docPartObj>
          <w:docPartGallery w:val="Watermarks"/>
          <w:docPartUnique/>
        </w:docPartObj>
      </w:sdtPr>
      <w:sdtContent>
        <w:r w:rsidRPr="00D10658">
          <w:rPr>
            <w:rFonts w:cs="AraFHoma"/>
            <w:b/>
            <w:bCs/>
            <w:noProof/>
            <w:sz w:val="32"/>
            <w:szCs w:val="32"/>
            <w:lang w:bidi="fa-IR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558286" o:spid="_x0000_s2049" type="#_x0000_t136" style="position:absolute;left:0;text-align:left;margin-left:0;margin-top:0;width:573.75pt;height:86.0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برق صنعت و پنوماتیک سخدری"/>
              <w10:wrap anchorx="margin" anchory="margin"/>
            </v:shape>
          </w:pict>
        </w:r>
      </w:sdtContent>
    </w:sdt>
    <w:r w:rsidRPr="00D10658">
      <w:rPr>
        <w:rFonts w:cs="AraFHoma" w:hint="cs"/>
        <w:b/>
        <w:bCs/>
        <w:sz w:val="32"/>
        <w:szCs w:val="32"/>
        <w:rtl/>
        <w:lang w:bidi="fa-IR"/>
      </w:rPr>
      <w:t>لیست قیمت محصولات پارس فانال</w:t>
    </w:r>
    <w:r>
      <w:rPr>
        <w:rFonts w:cs="AraFHoma" w:hint="cs"/>
        <w:b/>
        <w:bCs/>
        <w:sz w:val="32"/>
        <w:szCs w:val="32"/>
        <w:rtl/>
        <w:lang w:bidi="fa-IR"/>
      </w:rPr>
      <w:t xml:space="preserve">                                      29/01/1401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58" w:rsidRDefault="00D10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C6"/>
    <w:rsid w:val="00072F3B"/>
    <w:rsid w:val="000B3CC6"/>
    <w:rsid w:val="00147442"/>
    <w:rsid w:val="002646C6"/>
    <w:rsid w:val="00682717"/>
    <w:rsid w:val="0076375B"/>
    <w:rsid w:val="00763DB6"/>
    <w:rsid w:val="00815DB2"/>
    <w:rsid w:val="009A671F"/>
    <w:rsid w:val="00CC3C7A"/>
    <w:rsid w:val="00D10658"/>
    <w:rsid w:val="00FA371A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؛"/>
  <w15:chartTrackingRefBased/>
  <w15:docId w15:val="{2F71DECA-7F3D-429D-A85C-106EAE09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F3B"/>
  </w:style>
  <w:style w:type="paragraph" w:styleId="Footer">
    <w:name w:val="footer"/>
    <w:basedOn w:val="Normal"/>
    <w:link w:val="FooterChar"/>
    <w:uiPriority w:val="99"/>
    <w:unhideWhenUsed/>
    <w:rsid w:val="00072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F3B"/>
  </w:style>
  <w:style w:type="paragraph" w:styleId="BalloonText">
    <w:name w:val="Balloon Text"/>
    <w:basedOn w:val="Normal"/>
    <w:link w:val="BalloonTextChar"/>
    <w:uiPriority w:val="99"/>
    <w:semiHidden/>
    <w:unhideWhenUsed/>
    <w:rsid w:val="0007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2022-04-13T17:09:00Z</cp:lastPrinted>
  <dcterms:created xsi:type="dcterms:W3CDTF">2022-04-13T12:24:00Z</dcterms:created>
  <dcterms:modified xsi:type="dcterms:W3CDTF">2022-04-18T16:50:00Z</dcterms:modified>
</cp:coreProperties>
</file>